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67A97" w14:textId="0E266C22" w:rsidR="00366AA7" w:rsidRDefault="00804545" w:rsidP="001451DD">
      <w:pPr>
        <w:jc w:val="center"/>
        <w:rPr>
          <w:rFonts w:ascii="Arial" w:hAnsi="Arial" w:cs="Arial"/>
          <w:b/>
          <w:bCs/>
        </w:rPr>
      </w:pPr>
      <w:r w:rsidRPr="00804545">
        <w:rPr>
          <w:rFonts w:ascii="Arial" w:hAnsi="Arial" w:cs="Arial"/>
          <w:b/>
          <w:bCs/>
        </w:rPr>
        <w:t>REAFIRMA ANA PATY PERALTA APOYO Y EMPODERAMIENTO DE LAS MUJERES</w:t>
      </w:r>
    </w:p>
    <w:p w14:paraId="2433101A" w14:textId="77777777" w:rsidR="00804545" w:rsidRDefault="00804545" w:rsidP="001451DD">
      <w:pPr>
        <w:jc w:val="center"/>
        <w:rPr>
          <w:rFonts w:ascii="Arial" w:hAnsi="Arial" w:cs="Arial"/>
          <w:b/>
          <w:bCs/>
        </w:rPr>
      </w:pPr>
    </w:p>
    <w:p w14:paraId="4E40C1F2" w14:textId="242C48B3" w:rsidR="007F4CC7" w:rsidRPr="007F4CC7" w:rsidRDefault="007F4CC7" w:rsidP="007F4CC7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7F4CC7">
        <w:rPr>
          <w:rFonts w:ascii="Arial" w:hAnsi="Arial" w:cs="Arial"/>
        </w:rPr>
        <w:t>Más de 42 mil atenciones proporcionadas a través del IMM</w:t>
      </w:r>
      <w:r w:rsidRPr="007F4CC7">
        <w:rPr>
          <w:rFonts w:ascii="Arial" w:hAnsi="Arial" w:cs="Arial"/>
        </w:rPr>
        <w:t xml:space="preserve"> </w:t>
      </w:r>
    </w:p>
    <w:p w14:paraId="1C6CCCBC" w14:textId="77777777" w:rsidR="007F4CC7" w:rsidRPr="007F4CC7" w:rsidRDefault="007F4CC7" w:rsidP="002E4B00">
      <w:pPr>
        <w:jc w:val="both"/>
        <w:rPr>
          <w:rFonts w:ascii="Arial" w:hAnsi="Arial" w:cs="Arial"/>
        </w:rPr>
      </w:pPr>
    </w:p>
    <w:p w14:paraId="13821D63" w14:textId="4337C9AD" w:rsidR="002E4B00" w:rsidRPr="002E4B00" w:rsidRDefault="001451DD" w:rsidP="002E4B00">
      <w:pPr>
        <w:jc w:val="both"/>
        <w:rPr>
          <w:rFonts w:ascii="Arial" w:hAnsi="Arial" w:cs="Arial"/>
        </w:rPr>
      </w:pPr>
      <w:r w:rsidRPr="001451DD">
        <w:rPr>
          <w:rFonts w:ascii="Arial" w:hAnsi="Arial" w:cs="Arial"/>
          <w:b/>
          <w:bCs/>
        </w:rPr>
        <w:t xml:space="preserve">Cancún, Q. R., a </w:t>
      </w:r>
      <w:r w:rsidR="00041D1C">
        <w:rPr>
          <w:rFonts w:ascii="Arial" w:hAnsi="Arial" w:cs="Arial"/>
          <w:b/>
          <w:bCs/>
        </w:rPr>
        <w:t>2</w:t>
      </w:r>
      <w:r w:rsidR="006A4864">
        <w:rPr>
          <w:rFonts w:ascii="Arial" w:hAnsi="Arial" w:cs="Arial"/>
          <w:b/>
          <w:bCs/>
        </w:rPr>
        <w:t>3</w:t>
      </w:r>
      <w:r w:rsidRPr="001451DD">
        <w:rPr>
          <w:rFonts w:ascii="Arial" w:hAnsi="Arial" w:cs="Arial"/>
          <w:b/>
          <w:bCs/>
        </w:rPr>
        <w:t xml:space="preserve"> de noviembre de 2025.-</w:t>
      </w:r>
      <w:r w:rsidRPr="001451DD">
        <w:rPr>
          <w:rFonts w:ascii="Arial" w:hAnsi="Arial" w:cs="Arial"/>
        </w:rPr>
        <w:t xml:space="preserve"> </w:t>
      </w:r>
      <w:r w:rsidR="002E4B00" w:rsidRPr="002E4B00">
        <w:rPr>
          <w:rFonts w:ascii="Arial" w:hAnsi="Arial" w:cs="Arial"/>
        </w:rPr>
        <w:t xml:space="preserve">En el marco del Día Internacional de la Eliminación de la Violencia contra la Mujer, que se conmemorará este 25 de noviembre, la </w:t>
      </w:r>
      <w:proofErr w:type="gramStart"/>
      <w:r w:rsidR="002E4B00" w:rsidRPr="002E4B00">
        <w:rPr>
          <w:rFonts w:ascii="Arial" w:hAnsi="Arial" w:cs="Arial"/>
        </w:rPr>
        <w:t>Presidenta</w:t>
      </w:r>
      <w:proofErr w:type="gramEnd"/>
      <w:r w:rsidR="002E4B00" w:rsidRPr="002E4B00">
        <w:rPr>
          <w:rFonts w:ascii="Arial" w:hAnsi="Arial" w:cs="Arial"/>
        </w:rPr>
        <w:t xml:space="preserve"> Municipal, Ana Paty Peralta, reafirmó su apoyo hacia este sector, destacando que </w:t>
      </w:r>
      <w:r w:rsidR="002E4B00">
        <w:rPr>
          <w:rFonts w:ascii="Arial" w:hAnsi="Arial" w:cs="Arial"/>
        </w:rPr>
        <w:t>e</w:t>
      </w:r>
      <w:r w:rsidR="002E4B00" w:rsidRPr="002E4B00">
        <w:rPr>
          <w:rFonts w:ascii="Arial" w:hAnsi="Arial" w:cs="Arial"/>
        </w:rPr>
        <w:t>s el tiempo de alzar la voz, resistir, avanzar, y sobre todo, defender el derecho de todas, informando que a través del Instituto Municipal de la Mujeres (IMM) se han proporcionado más de 42 mil 800 atenciones en el último año.</w:t>
      </w:r>
    </w:p>
    <w:p w14:paraId="01AE20FB" w14:textId="77777777" w:rsidR="002E4B00" w:rsidRPr="002E4B00" w:rsidRDefault="002E4B00" w:rsidP="002E4B00">
      <w:pPr>
        <w:jc w:val="both"/>
        <w:rPr>
          <w:rFonts w:ascii="Arial" w:hAnsi="Arial" w:cs="Arial"/>
        </w:rPr>
      </w:pPr>
    </w:p>
    <w:p w14:paraId="1033F1A3" w14:textId="03D97A21" w:rsidR="002E4B00" w:rsidRPr="002E4B00" w:rsidRDefault="002E4B00" w:rsidP="002E4B00">
      <w:pPr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La Primera Autoridad Municipal destacó que el objetivo esencial del IMM es promover y fomentar las condiciones que posibiliten la no discriminación, la igualdad de oportunidades y de trato entre los géneros, por ello, se brindaron 8 mil 750 servicios gratuitos de terapia psicológica, tanto individual y grupal, en las 13 Casas de la Mujer. </w:t>
      </w:r>
    </w:p>
    <w:p w14:paraId="33C9B363" w14:textId="77777777" w:rsidR="002E4B00" w:rsidRPr="002E4B00" w:rsidRDefault="002E4B00" w:rsidP="002E4B00">
      <w:pPr>
        <w:jc w:val="both"/>
        <w:rPr>
          <w:rFonts w:ascii="Arial" w:hAnsi="Arial" w:cs="Arial"/>
        </w:rPr>
      </w:pPr>
    </w:p>
    <w:p w14:paraId="5BF3BE25" w14:textId="77777777" w:rsidR="002E4B00" w:rsidRPr="002E4B00" w:rsidRDefault="002E4B00" w:rsidP="002E4B00">
      <w:pPr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Además, la </w:t>
      </w:r>
      <w:proofErr w:type="gramStart"/>
      <w:r w:rsidRPr="002E4B00">
        <w:rPr>
          <w:rFonts w:ascii="Arial" w:hAnsi="Arial" w:cs="Arial"/>
        </w:rPr>
        <w:t>Alcaldesa</w:t>
      </w:r>
      <w:proofErr w:type="gramEnd"/>
      <w:r w:rsidRPr="002E4B00">
        <w:rPr>
          <w:rFonts w:ascii="Arial" w:hAnsi="Arial" w:cs="Arial"/>
        </w:rPr>
        <w:t xml:space="preserve"> destacó que se ofrecieron 6 mil 937 atenciones médicas de primer nivel, orientación y consultas, que van desde infecciones de las vías respiratorias, infecciones gastrointestinales, problemas dermatológicos, control de diabetes, hipertensión, entre otros.</w:t>
      </w:r>
    </w:p>
    <w:p w14:paraId="30D281D6" w14:textId="77777777" w:rsidR="002E4B00" w:rsidRPr="002E4B00" w:rsidRDefault="002E4B00" w:rsidP="002E4B00">
      <w:pPr>
        <w:jc w:val="both"/>
        <w:rPr>
          <w:rFonts w:ascii="Arial" w:hAnsi="Arial" w:cs="Arial"/>
        </w:rPr>
      </w:pPr>
    </w:p>
    <w:p w14:paraId="16CBB3E7" w14:textId="77777777" w:rsidR="002E4B00" w:rsidRPr="002E4B00" w:rsidRDefault="002E4B00" w:rsidP="002E4B00">
      <w:pPr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Por otra parte, subrayó que se lograron 5 mil 995 atenciones jurídicas, sumado a la entrega de 370 certificados oficiales de estudios de secundaria y primaria, 2 mil 805 estudios clínicos de Papanicolaou, mil 900 estudios colposcopias, mil 600 ultrasonidos pélvicos, 2 mil 150 ultrasonidos y exploración mamarias, así como mil 200 colocación de DIU.</w:t>
      </w:r>
    </w:p>
    <w:p w14:paraId="1FC1717F" w14:textId="77777777" w:rsidR="002E4B00" w:rsidRPr="002E4B00" w:rsidRDefault="002E4B00" w:rsidP="002E4B00">
      <w:pPr>
        <w:jc w:val="both"/>
        <w:rPr>
          <w:rFonts w:ascii="Arial" w:hAnsi="Arial" w:cs="Arial"/>
        </w:rPr>
      </w:pPr>
    </w:p>
    <w:p w14:paraId="5B2BE10A" w14:textId="77777777" w:rsidR="002E4B00" w:rsidRPr="002E4B00" w:rsidRDefault="002E4B00" w:rsidP="002E4B00">
      <w:pPr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De la misma manera, Ana Paty Peralta destacó que con el programa “Ellas Facturan” se registraron mil 106 emprendedoras y se entregaron 293 tarjetas de beneficios. Durante este periodo también se llevaron a cabo 36 capacitaciones, talleres y pláticas informativas en distintas zonas del municipio, beneficiando a 2 mil 620 personas. </w:t>
      </w:r>
    </w:p>
    <w:p w14:paraId="3D65168C" w14:textId="77777777" w:rsidR="002E4B00" w:rsidRPr="002E4B00" w:rsidRDefault="002E4B00" w:rsidP="002E4B00">
      <w:pPr>
        <w:jc w:val="both"/>
        <w:rPr>
          <w:rFonts w:ascii="Arial" w:hAnsi="Arial" w:cs="Arial"/>
        </w:rPr>
      </w:pPr>
    </w:p>
    <w:p w14:paraId="6A1ED17F" w14:textId="77777777" w:rsidR="002E4B00" w:rsidRPr="002E4B00" w:rsidRDefault="002E4B00" w:rsidP="002E4B00">
      <w:pPr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A ello se suman 93 capacitaciones, beneficiando directamente a 3 mil 120 personas, en la adquisición de habilidades técnicas y conocimientos prácticos en diversos oficios como: Corte de cabello, manicure y pedicure, aplicación de pestañas, diseño de cejas, colorimetría, masajes terapéuticos, elaboración de piñatas, repostería, bisutería, fabricación de velas artesanales y zumba.</w:t>
      </w:r>
    </w:p>
    <w:p w14:paraId="3B57F0C5" w14:textId="77777777" w:rsidR="002E4B00" w:rsidRPr="002E4B00" w:rsidRDefault="002E4B00" w:rsidP="002E4B00">
      <w:pPr>
        <w:jc w:val="both"/>
        <w:rPr>
          <w:rFonts w:ascii="Arial" w:hAnsi="Arial" w:cs="Arial"/>
        </w:rPr>
      </w:pPr>
    </w:p>
    <w:p w14:paraId="1B2B9C8D" w14:textId="37BC842B" w:rsidR="00366AA7" w:rsidRDefault="002E4B00" w:rsidP="002E4B00">
      <w:pPr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lastRenderedPageBreak/>
        <w:t xml:space="preserve">Asimismo, con “Mujeres que Crean” se alcanzó a 3 mil 600 mujeres emprendedoras y artesanas que participaron en 40 ediciones; y 77 capacitaciones a servidores públicos que laboran en </w:t>
      </w:r>
      <w:proofErr w:type="gramStart"/>
      <w:r w:rsidRPr="002E4B00">
        <w:rPr>
          <w:rFonts w:ascii="Arial" w:hAnsi="Arial" w:cs="Arial"/>
        </w:rPr>
        <w:t>el  Ayuntamiento</w:t>
      </w:r>
      <w:proofErr w:type="gramEnd"/>
      <w:r w:rsidRPr="002E4B00">
        <w:rPr>
          <w:rFonts w:ascii="Arial" w:hAnsi="Arial" w:cs="Arial"/>
        </w:rPr>
        <w:t xml:space="preserve"> de Benito Juárez, beneficiando a 3 mil 515 personas.</w:t>
      </w:r>
    </w:p>
    <w:p w14:paraId="73248F27" w14:textId="09870085" w:rsidR="0091371C" w:rsidRPr="00832714" w:rsidRDefault="0091371C" w:rsidP="00366AA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ab/>
      </w:r>
    </w:p>
    <w:p w14:paraId="5C94B57D" w14:textId="77777777" w:rsidR="0091371C" w:rsidRDefault="0091371C" w:rsidP="0091371C">
      <w:pPr>
        <w:jc w:val="center"/>
        <w:rPr>
          <w:rFonts w:ascii="Arial" w:hAnsi="Arial" w:cs="Arial"/>
        </w:rPr>
      </w:pPr>
      <w:r w:rsidRPr="001451D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9DAFBB4" w14:textId="77777777" w:rsidR="00C26A26" w:rsidRDefault="00C26A26" w:rsidP="001451DD">
      <w:pPr>
        <w:jc w:val="both"/>
        <w:rPr>
          <w:rFonts w:ascii="Arial" w:hAnsi="Arial" w:cs="Arial"/>
          <w:b/>
          <w:bCs/>
        </w:rPr>
      </w:pPr>
    </w:p>
    <w:p w14:paraId="440B5611" w14:textId="77777777" w:rsidR="002E4B00" w:rsidRPr="001451DD" w:rsidRDefault="002E4B00" w:rsidP="001451DD">
      <w:pPr>
        <w:jc w:val="both"/>
        <w:rPr>
          <w:rFonts w:ascii="Arial" w:hAnsi="Arial" w:cs="Arial"/>
        </w:rPr>
      </w:pPr>
    </w:p>
    <w:sectPr w:rsidR="002E4B00" w:rsidRPr="001451D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34BD1" w14:textId="77777777" w:rsidR="00FB7922" w:rsidRDefault="00FB7922" w:rsidP="0092028B">
      <w:r>
        <w:separator/>
      </w:r>
    </w:p>
  </w:endnote>
  <w:endnote w:type="continuationSeparator" w:id="0">
    <w:p w14:paraId="285DB1C9" w14:textId="77777777" w:rsidR="00FB7922" w:rsidRDefault="00FB792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9A63E" w14:textId="77777777" w:rsidR="00FB7922" w:rsidRDefault="00FB7922" w:rsidP="0092028B">
      <w:r>
        <w:separator/>
      </w:r>
    </w:p>
  </w:footnote>
  <w:footnote w:type="continuationSeparator" w:id="0">
    <w:p w14:paraId="576E011D" w14:textId="77777777" w:rsidR="00FB7922" w:rsidRDefault="00FB792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A7FD3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34711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8045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FA7FD3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347114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804545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84E"/>
    <w:multiLevelType w:val="hybridMultilevel"/>
    <w:tmpl w:val="F66403A8"/>
    <w:lvl w:ilvl="0" w:tplc="A18AC7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3BD5"/>
    <w:multiLevelType w:val="hybridMultilevel"/>
    <w:tmpl w:val="BB842B1E"/>
    <w:lvl w:ilvl="0" w:tplc="AA52AE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C51"/>
    <w:multiLevelType w:val="hybridMultilevel"/>
    <w:tmpl w:val="648A7846"/>
    <w:lvl w:ilvl="0" w:tplc="125A49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3AA"/>
    <w:multiLevelType w:val="hybridMultilevel"/>
    <w:tmpl w:val="6B04E6C2"/>
    <w:lvl w:ilvl="0" w:tplc="625E0B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B75BD"/>
    <w:multiLevelType w:val="hybridMultilevel"/>
    <w:tmpl w:val="85F68D6C"/>
    <w:lvl w:ilvl="0" w:tplc="9D36A31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889998477">
    <w:abstractNumId w:val="1"/>
  </w:num>
  <w:num w:numId="3" w16cid:durableId="1914317504">
    <w:abstractNumId w:val="5"/>
  </w:num>
  <w:num w:numId="4" w16cid:durableId="1316953713">
    <w:abstractNumId w:val="3"/>
  </w:num>
  <w:num w:numId="5" w16cid:durableId="1118795509">
    <w:abstractNumId w:val="2"/>
  </w:num>
  <w:num w:numId="6" w16cid:durableId="58518999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2E55"/>
    <w:rsid w:val="00031A0D"/>
    <w:rsid w:val="00041D1C"/>
    <w:rsid w:val="000438AE"/>
    <w:rsid w:val="0005079F"/>
    <w:rsid w:val="00056C58"/>
    <w:rsid w:val="00090732"/>
    <w:rsid w:val="00091430"/>
    <w:rsid w:val="0009278B"/>
    <w:rsid w:val="00094975"/>
    <w:rsid w:val="000959F4"/>
    <w:rsid w:val="000B0F40"/>
    <w:rsid w:val="000B58D7"/>
    <w:rsid w:val="000B62FF"/>
    <w:rsid w:val="000B7199"/>
    <w:rsid w:val="000C25FB"/>
    <w:rsid w:val="000C7121"/>
    <w:rsid w:val="000D10BB"/>
    <w:rsid w:val="000D2EE5"/>
    <w:rsid w:val="000D7CA4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51DD"/>
    <w:rsid w:val="0014645A"/>
    <w:rsid w:val="001526F9"/>
    <w:rsid w:val="00176828"/>
    <w:rsid w:val="001771CE"/>
    <w:rsid w:val="00180F50"/>
    <w:rsid w:val="0018681A"/>
    <w:rsid w:val="001C2C3D"/>
    <w:rsid w:val="001C3979"/>
    <w:rsid w:val="001D1340"/>
    <w:rsid w:val="001D5833"/>
    <w:rsid w:val="001E4054"/>
    <w:rsid w:val="001E44D2"/>
    <w:rsid w:val="001E66EB"/>
    <w:rsid w:val="001F5A5E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75788"/>
    <w:rsid w:val="00276073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E4B00"/>
    <w:rsid w:val="002F0A83"/>
    <w:rsid w:val="002F256E"/>
    <w:rsid w:val="002F4F08"/>
    <w:rsid w:val="0030042D"/>
    <w:rsid w:val="00301CE7"/>
    <w:rsid w:val="0030359F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6710"/>
    <w:rsid w:val="00347114"/>
    <w:rsid w:val="00363AF6"/>
    <w:rsid w:val="00366063"/>
    <w:rsid w:val="00366AA7"/>
    <w:rsid w:val="003A421A"/>
    <w:rsid w:val="003A44F8"/>
    <w:rsid w:val="003A4B76"/>
    <w:rsid w:val="003B6E25"/>
    <w:rsid w:val="003C3200"/>
    <w:rsid w:val="003C3C3E"/>
    <w:rsid w:val="003E64E6"/>
    <w:rsid w:val="003F1C52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63541"/>
    <w:rsid w:val="00472EB0"/>
    <w:rsid w:val="00485C06"/>
    <w:rsid w:val="00496F14"/>
    <w:rsid w:val="00497567"/>
    <w:rsid w:val="004A519D"/>
    <w:rsid w:val="004B1253"/>
    <w:rsid w:val="004B4D47"/>
    <w:rsid w:val="004D6C77"/>
    <w:rsid w:val="004E73E5"/>
    <w:rsid w:val="00500033"/>
    <w:rsid w:val="00500F50"/>
    <w:rsid w:val="00507347"/>
    <w:rsid w:val="00507AFC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1B7C"/>
    <w:rsid w:val="005A7793"/>
    <w:rsid w:val="005B0196"/>
    <w:rsid w:val="005B2317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27831"/>
    <w:rsid w:val="0063174E"/>
    <w:rsid w:val="00634D39"/>
    <w:rsid w:val="0063616E"/>
    <w:rsid w:val="006365CC"/>
    <w:rsid w:val="00641429"/>
    <w:rsid w:val="0065055E"/>
    <w:rsid w:val="00652D15"/>
    <w:rsid w:val="0065406D"/>
    <w:rsid w:val="0065784C"/>
    <w:rsid w:val="0066440A"/>
    <w:rsid w:val="006724C8"/>
    <w:rsid w:val="00673FAB"/>
    <w:rsid w:val="0067627D"/>
    <w:rsid w:val="00677EBC"/>
    <w:rsid w:val="00693DCB"/>
    <w:rsid w:val="006960A5"/>
    <w:rsid w:val="006A1CAC"/>
    <w:rsid w:val="006A4864"/>
    <w:rsid w:val="006A7277"/>
    <w:rsid w:val="006B5057"/>
    <w:rsid w:val="006D1E04"/>
    <w:rsid w:val="006D2A2C"/>
    <w:rsid w:val="006E739D"/>
    <w:rsid w:val="006F0C0F"/>
    <w:rsid w:val="006F0D07"/>
    <w:rsid w:val="006F54F3"/>
    <w:rsid w:val="006F62B2"/>
    <w:rsid w:val="0070322A"/>
    <w:rsid w:val="00714BC8"/>
    <w:rsid w:val="00723A90"/>
    <w:rsid w:val="00725BC1"/>
    <w:rsid w:val="00727F70"/>
    <w:rsid w:val="00733990"/>
    <w:rsid w:val="007404E8"/>
    <w:rsid w:val="00744011"/>
    <w:rsid w:val="00744B32"/>
    <w:rsid w:val="00751B55"/>
    <w:rsid w:val="0075213B"/>
    <w:rsid w:val="00755776"/>
    <w:rsid w:val="00771DF7"/>
    <w:rsid w:val="00781CD7"/>
    <w:rsid w:val="00783005"/>
    <w:rsid w:val="00785438"/>
    <w:rsid w:val="007901B0"/>
    <w:rsid w:val="00795266"/>
    <w:rsid w:val="00796F61"/>
    <w:rsid w:val="007A2457"/>
    <w:rsid w:val="007A420B"/>
    <w:rsid w:val="007B128D"/>
    <w:rsid w:val="007B2A0C"/>
    <w:rsid w:val="007B3BA5"/>
    <w:rsid w:val="007B4CE8"/>
    <w:rsid w:val="007C074A"/>
    <w:rsid w:val="007D1C13"/>
    <w:rsid w:val="007D7657"/>
    <w:rsid w:val="007E0B4C"/>
    <w:rsid w:val="007F3DEC"/>
    <w:rsid w:val="007F4CC7"/>
    <w:rsid w:val="00804545"/>
    <w:rsid w:val="00821EC3"/>
    <w:rsid w:val="00822E90"/>
    <w:rsid w:val="0082636E"/>
    <w:rsid w:val="00832714"/>
    <w:rsid w:val="00835093"/>
    <w:rsid w:val="00835CA4"/>
    <w:rsid w:val="00851F49"/>
    <w:rsid w:val="0086126D"/>
    <w:rsid w:val="00865C42"/>
    <w:rsid w:val="008725D3"/>
    <w:rsid w:val="00873C0C"/>
    <w:rsid w:val="00873EC2"/>
    <w:rsid w:val="00877898"/>
    <w:rsid w:val="0089057B"/>
    <w:rsid w:val="00891BA4"/>
    <w:rsid w:val="00893676"/>
    <w:rsid w:val="008936BC"/>
    <w:rsid w:val="008938D8"/>
    <w:rsid w:val="00893C60"/>
    <w:rsid w:val="008A3EC0"/>
    <w:rsid w:val="008A4CFE"/>
    <w:rsid w:val="008B5219"/>
    <w:rsid w:val="008C0EDE"/>
    <w:rsid w:val="008C2F4E"/>
    <w:rsid w:val="008F5239"/>
    <w:rsid w:val="008F6697"/>
    <w:rsid w:val="008F7D47"/>
    <w:rsid w:val="00901EC7"/>
    <w:rsid w:val="0090458F"/>
    <w:rsid w:val="0091371C"/>
    <w:rsid w:val="0091641D"/>
    <w:rsid w:val="0092028B"/>
    <w:rsid w:val="00922EC5"/>
    <w:rsid w:val="009230C7"/>
    <w:rsid w:val="00923ACF"/>
    <w:rsid w:val="00924537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C5095"/>
    <w:rsid w:val="009D1F21"/>
    <w:rsid w:val="009D2BE0"/>
    <w:rsid w:val="009D4A58"/>
    <w:rsid w:val="009E11F6"/>
    <w:rsid w:val="009F76E1"/>
    <w:rsid w:val="00A04D4F"/>
    <w:rsid w:val="00A07368"/>
    <w:rsid w:val="00A10397"/>
    <w:rsid w:val="00A21FB4"/>
    <w:rsid w:val="00A22BA0"/>
    <w:rsid w:val="00A26C67"/>
    <w:rsid w:val="00A27477"/>
    <w:rsid w:val="00A30327"/>
    <w:rsid w:val="00A33AB8"/>
    <w:rsid w:val="00A353F2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293F"/>
    <w:rsid w:val="00B20549"/>
    <w:rsid w:val="00B26E46"/>
    <w:rsid w:val="00B34BC8"/>
    <w:rsid w:val="00B35837"/>
    <w:rsid w:val="00B43D6C"/>
    <w:rsid w:val="00B446D9"/>
    <w:rsid w:val="00B5247E"/>
    <w:rsid w:val="00B52D36"/>
    <w:rsid w:val="00B54A37"/>
    <w:rsid w:val="00B5654E"/>
    <w:rsid w:val="00B56A4F"/>
    <w:rsid w:val="00B66CE3"/>
    <w:rsid w:val="00B759DC"/>
    <w:rsid w:val="00B823B5"/>
    <w:rsid w:val="00B96B70"/>
    <w:rsid w:val="00BA08C2"/>
    <w:rsid w:val="00BA3047"/>
    <w:rsid w:val="00BB0A1C"/>
    <w:rsid w:val="00BC0E5E"/>
    <w:rsid w:val="00BC1AE2"/>
    <w:rsid w:val="00BD5728"/>
    <w:rsid w:val="00BE2F07"/>
    <w:rsid w:val="00BE2FB2"/>
    <w:rsid w:val="00BF414F"/>
    <w:rsid w:val="00C12F7F"/>
    <w:rsid w:val="00C225A9"/>
    <w:rsid w:val="00C26A26"/>
    <w:rsid w:val="00C340E0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CF4FDA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67DD0"/>
    <w:rsid w:val="00D7477A"/>
    <w:rsid w:val="00D77F13"/>
    <w:rsid w:val="00D80EDE"/>
    <w:rsid w:val="00D86E89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57C0"/>
    <w:rsid w:val="00DC73C2"/>
    <w:rsid w:val="00DE7BF8"/>
    <w:rsid w:val="00DF6951"/>
    <w:rsid w:val="00E1247C"/>
    <w:rsid w:val="00E17F2C"/>
    <w:rsid w:val="00E37F6F"/>
    <w:rsid w:val="00E475A0"/>
    <w:rsid w:val="00E51992"/>
    <w:rsid w:val="00E52D81"/>
    <w:rsid w:val="00E57235"/>
    <w:rsid w:val="00E57A72"/>
    <w:rsid w:val="00E6094B"/>
    <w:rsid w:val="00E642A5"/>
    <w:rsid w:val="00E65D75"/>
    <w:rsid w:val="00E877E9"/>
    <w:rsid w:val="00E90C7C"/>
    <w:rsid w:val="00E91C05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A03C3"/>
    <w:rsid w:val="00FB44A0"/>
    <w:rsid w:val="00FB6AF0"/>
    <w:rsid w:val="00FB7922"/>
    <w:rsid w:val="00FC39B2"/>
    <w:rsid w:val="00FC6BCB"/>
    <w:rsid w:val="00FD10E1"/>
    <w:rsid w:val="00FD1D61"/>
    <w:rsid w:val="00FD7F6F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42</cp:revision>
  <dcterms:created xsi:type="dcterms:W3CDTF">2025-11-19T02:38:00Z</dcterms:created>
  <dcterms:modified xsi:type="dcterms:W3CDTF">2025-11-23T23:08:00Z</dcterms:modified>
</cp:coreProperties>
</file>